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50748" w14:textId="77777777" w:rsidR="00BE6245" w:rsidRPr="00BE6245" w:rsidRDefault="00BE6245" w:rsidP="00BE6245">
      <w:pPr>
        <w:autoSpaceDE w:val="0"/>
        <w:autoSpaceDN w:val="0"/>
        <w:spacing w:after="0" w:line="240" w:lineRule="auto"/>
        <w:jc w:val="center"/>
        <w:rPr>
          <w:rFonts w:eastAsia="宋体"/>
          <w:b/>
          <w:bCs/>
          <w:sz w:val="28"/>
          <w:szCs w:val="32"/>
          <w:lang w:val="en-GB"/>
        </w:rPr>
      </w:pPr>
      <w:r w:rsidRPr="00BE6245">
        <w:rPr>
          <w:rFonts w:eastAsia="宋体"/>
          <w:b/>
          <w:bCs/>
          <w:sz w:val="28"/>
          <w:szCs w:val="32"/>
          <w:lang w:val="en-GB"/>
        </w:rPr>
        <w:t>Call for Abstract</w:t>
      </w:r>
    </w:p>
    <w:p w14:paraId="3815384A" w14:textId="77777777" w:rsidR="00BE6245" w:rsidRPr="00BE6245" w:rsidRDefault="00BE6245" w:rsidP="00BE6245">
      <w:pPr>
        <w:autoSpaceDE w:val="0"/>
        <w:autoSpaceDN w:val="0"/>
        <w:spacing w:after="0" w:line="240" w:lineRule="auto"/>
        <w:jc w:val="center"/>
        <w:rPr>
          <w:rFonts w:eastAsia="宋体"/>
          <w:b/>
          <w:bCs/>
          <w:sz w:val="28"/>
          <w:szCs w:val="32"/>
          <w:lang w:val="en-GB"/>
        </w:rPr>
      </w:pPr>
    </w:p>
    <w:p w14:paraId="211D3CA9" w14:textId="77777777" w:rsidR="00BE6245" w:rsidRPr="00BE6245" w:rsidRDefault="00BE6245" w:rsidP="00BE6245">
      <w:pPr>
        <w:autoSpaceDE w:val="0"/>
        <w:autoSpaceDN w:val="0"/>
        <w:spacing w:after="0" w:line="240" w:lineRule="auto"/>
        <w:jc w:val="center"/>
        <w:rPr>
          <w:rFonts w:eastAsia="宋体"/>
          <w:b/>
          <w:bCs/>
          <w:sz w:val="28"/>
          <w:szCs w:val="32"/>
          <w:lang w:val="en-GB"/>
        </w:rPr>
      </w:pPr>
    </w:p>
    <w:p w14:paraId="79ACE7B2" w14:textId="77777777" w:rsidR="00BE6245" w:rsidRPr="00BE6245" w:rsidRDefault="00BE6245" w:rsidP="00BE6245">
      <w:pPr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rPr>
          <w:rFonts w:eastAsia="宋体"/>
          <w:szCs w:val="24"/>
          <w:lang w:val="nb-NO"/>
        </w:rPr>
      </w:pPr>
      <w:r w:rsidRPr="00BE6245">
        <w:rPr>
          <w:rFonts w:eastAsia="宋体"/>
          <w:szCs w:val="24"/>
          <w:lang w:val="nb-NO"/>
        </w:rPr>
        <w:t>Format: use the template on next page</w:t>
      </w:r>
    </w:p>
    <w:p w14:paraId="7941A2BA" w14:textId="77777777" w:rsidR="00BE6245" w:rsidRPr="00BE6245" w:rsidRDefault="00BE6245" w:rsidP="00BE6245">
      <w:pPr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rPr>
          <w:rFonts w:eastAsia="宋体"/>
          <w:szCs w:val="24"/>
          <w:lang w:val="nb-NO"/>
        </w:rPr>
      </w:pPr>
      <w:r w:rsidRPr="00BE6245">
        <w:rPr>
          <w:rFonts w:eastAsia="宋体"/>
          <w:szCs w:val="24"/>
          <w:lang w:val="nb-NO"/>
        </w:rPr>
        <w:t>Total word counts: 200-300 words</w:t>
      </w:r>
    </w:p>
    <w:p w14:paraId="660CBE91" w14:textId="77777777" w:rsidR="00BE6245" w:rsidRPr="00BE6245" w:rsidRDefault="00BE6245" w:rsidP="00BE6245">
      <w:pPr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rPr>
          <w:rFonts w:eastAsia="宋体"/>
          <w:szCs w:val="24"/>
          <w:lang w:val="nb-NO"/>
        </w:rPr>
      </w:pPr>
      <w:r w:rsidRPr="00BE6245">
        <w:rPr>
          <w:rFonts w:eastAsia="宋体"/>
          <w:szCs w:val="24"/>
          <w:lang w:val="nb-NO"/>
        </w:rPr>
        <w:t>Please indicate your preference for</w:t>
      </w:r>
    </w:p>
    <w:p w14:paraId="11F7AA67" w14:textId="270939F5" w:rsidR="00BE6245" w:rsidRPr="00BE6245" w:rsidRDefault="00BE6245" w:rsidP="00BE6245">
      <w:pPr>
        <w:widowControl w:val="0"/>
        <w:autoSpaceDE w:val="0"/>
        <w:autoSpaceDN w:val="0"/>
        <w:spacing w:after="120" w:line="240" w:lineRule="auto"/>
        <w:ind w:left="420" w:firstLine="420"/>
        <w:rPr>
          <w:rFonts w:eastAsia="宋体"/>
          <w:szCs w:val="24"/>
          <w:lang w:val="nb-NO"/>
        </w:rPr>
      </w:pPr>
      <w:r w:rsidRPr="00BE6245">
        <w:rPr>
          <w:rFonts w:eastAsia="宋体" w:hint="eastAsia"/>
          <w:szCs w:val="24"/>
          <w:lang w:val="nb-NO"/>
        </w:rPr>
        <w:t>□</w:t>
      </w:r>
      <w:r w:rsidRPr="00BE6245">
        <w:rPr>
          <w:rFonts w:eastAsia="宋体"/>
          <w:szCs w:val="24"/>
          <w:lang w:val="nb-NO"/>
        </w:rPr>
        <w:t>a. Oral presentation</w:t>
      </w:r>
    </w:p>
    <w:p w14:paraId="6550F035" w14:textId="66890A14" w:rsidR="00BE6245" w:rsidRPr="00BE6245" w:rsidRDefault="00BE6245" w:rsidP="00BE6245">
      <w:pPr>
        <w:widowControl w:val="0"/>
        <w:autoSpaceDE w:val="0"/>
        <w:autoSpaceDN w:val="0"/>
        <w:spacing w:after="120" w:line="240" w:lineRule="auto"/>
        <w:ind w:left="420" w:firstLine="420"/>
        <w:rPr>
          <w:rFonts w:eastAsia="宋体"/>
          <w:szCs w:val="24"/>
          <w:lang w:val="nb-NO"/>
        </w:rPr>
      </w:pPr>
      <w:r w:rsidRPr="00BE6245">
        <w:rPr>
          <w:rFonts w:eastAsia="宋体" w:hint="eastAsia"/>
          <w:szCs w:val="24"/>
          <w:lang w:val="nb-NO"/>
        </w:rPr>
        <w:t>□</w:t>
      </w:r>
      <w:r w:rsidRPr="00BE6245">
        <w:rPr>
          <w:rFonts w:eastAsia="宋体"/>
          <w:szCs w:val="24"/>
          <w:lang w:val="nb-NO"/>
        </w:rPr>
        <w:t>b. Poster presentation</w:t>
      </w:r>
    </w:p>
    <w:p w14:paraId="6D1C0355" w14:textId="76CB102B" w:rsidR="00BE6245" w:rsidRPr="00BE6245" w:rsidRDefault="00BE6245" w:rsidP="00BE6245">
      <w:pPr>
        <w:widowControl w:val="0"/>
        <w:autoSpaceDE w:val="0"/>
        <w:autoSpaceDN w:val="0"/>
        <w:spacing w:after="120" w:line="240" w:lineRule="auto"/>
        <w:ind w:left="420" w:firstLine="420"/>
        <w:rPr>
          <w:rFonts w:eastAsia="宋体"/>
          <w:szCs w:val="24"/>
          <w:lang w:val="nb-NO"/>
        </w:rPr>
      </w:pPr>
      <w:r w:rsidRPr="00BE6245">
        <w:rPr>
          <w:rFonts w:eastAsia="宋体" w:hint="eastAsia"/>
          <w:szCs w:val="24"/>
          <w:lang w:val="nb-NO"/>
        </w:rPr>
        <w:t>□</w:t>
      </w:r>
      <w:r w:rsidRPr="00BE6245">
        <w:rPr>
          <w:rFonts w:eastAsia="宋体"/>
          <w:szCs w:val="24"/>
          <w:lang w:val="nb-NO"/>
        </w:rPr>
        <w:t xml:space="preserve">c. Either (a) or (b) </w:t>
      </w:r>
    </w:p>
    <w:p w14:paraId="66B8CB2A" w14:textId="50D24D87" w:rsidR="00BE6245" w:rsidRPr="00BE6245" w:rsidRDefault="00BE6245" w:rsidP="00BE6245">
      <w:pPr>
        <w:widowControl w:val="0"/>
        <w:autoSpaceDE w:val="0"/>
        <w:autoSpaceDN w:val="0"/>
        <w:spacing w:after="120" w:line="240" w:lineRule="auto"/>
        <w:ind w:left="420" w:firstLine="420"/>
        <w:rPr>
          <w:rFonts w:eastAsia="宋体"/>
          <w:szCs w:val="24"/>
        </w:rPr>
      </w:pPr>
      <w:r w:rsidRPr="00BE6245">
        <w:rPr>
          <w:rFonts w:eastAsia="宋体" w:hint="eastAsia"/>
          <w:szCs w:val="24"/>
        </w:rPr>
        <w:t>□</w:t>
      </w:r>
      <w:r w:rsidRPr="00BE6245">
        <w:rPr>
          <w:rFonts w:eastAsia="宋体" w:hint="eastAsia"/>
          <w:szCs w:val="24"/>
        </w:rPr>
        <w:t>d. no presentation</w:t>
      </w:r>
    </w:p>
    <w:p w14:paraId="5A56EAB0" w14:textId="77777777" w:rsidR="00BE6245" w:rsidRPr="00BE6245" w:rsidRDefault="00BE6245" w:rsidP="00BE6245">
      <w:pPr>
        <w:autoSpaceDE w:val="0"/>
        <w:autoSpaceDN w:val="0"/>
        <w:spacing w:after="120" w:line="240" w:lineRule="auto"/>
        <w:jc w:val="center"/>
        <w:rPr>
          <w:rFonts w:eastAsia="宋体"/>
          <w:b/>
          <w:bCs/>
          <w:sz w:val="28"/>
          <w:szCs w:val="32"/>
          <w:lang w:val="en-GB"/>
        </w:rPr>
      </w:pPr>
      <w:r w:rsidRPr="00BE6245">
        <w:rPr>
          <w:rFonts w:eastAsia="宋体"/>
          <w:b/>
          <w:bCs/>
          <w:sz w:val="28"/>
          <w:szCs w:val="32"/>
          <w:lang w:val="en-GB"/>
        </w:rPr>
        <w:br w:type="page"/>
      </w:r>
      <w:r w:rsidRPr="00BE6245">
        <w:rPr>
          <w:rFonts w:eastAsia="宋体"/>
          <w:b/>
          <w:bCs/>
          <w:sz w:val="28"/>
          <w:szCs w:val="32"/>
          <w:lang w:val="en-GB"/>
        </w:rPr>
        <w:lastRenderedPageBreak/>
        <w:t>Title of Your Presentation in Times New Roman 1</w:t>
      </w:r>
      <w:r w:rsidRPr="00BE6245">
        <w:rPr>
          <w:rFonts w:eastAsia="宋体" w:hint="eastAsia"/>
          <w:b/>
          <w:bCs/>
          <w:sz w:val="28"/>
          <w:szCs w:val="32"/>
          <w:lang w:val="en-GB"/>
        </w:rPr>
        <w:t>4</w:t>
      </w:r>
      <w:r w:rsidRPr="00BE6245">
        <w:rPr>
          <w:rFonts w:eastAsia="宋体"/>
          <w:b/>
          <w:bCs/>
          <w:sz w:val="28"/>
          <w:szCs w:val="32"/>
          <w:lang w:val="en-GB"/>
        </w:rPr>
        <w:t xml:space="preserve"> pt.</w:t>
      </w:r>
    </w:p>
    <w:p w14:paraId="5376595F" w14:textId="77777777" w:rsidR="00BE6245" w:rsidRPr="00BE6245" w:rsidRDefault="00BE6245" w:rsidP="00BE6245">
      <w:pPr>
        <w:autoSpaceDE w:val="0"/>
        <w:autoSpaceDN w:val="0"/>
        <w:spacing w:after="0" w:line="240" w:lineRule="auto"/>
        <w:jc w:val="both"/>
        <w:rPr>
          <w:rFonts w:eastAsia="宋体"/>
          <w:b/>
          <w:bCs/>
          <w:sz w:val="32"/>
          <w:szCs w:val="32"/>
          <w:lang w:val="en-GB"/>
        </w:rPr>
      </w:pPr>
    </w:p>
    <w:p w14:paraId="7E4F7FE1" w14:textId="2DF78B33" w:rsidR="00BE6245" w:rsidRPr="00BE6245" w:rsidRDefault="001032D7" w:rsidP="00BE6245">
      <w:pPr>
        <w:autoSpaceDE w:val="0"/>
        <w:autoSpaceDN w:val="0"/>
        <w:spacing w:after="0" w:line="360" w:lineRule="auto"/>
        <w:jc w:val="center"/>
        <w:rPr>
          <w:rFonts w:eastAsia="宋体"/>
          <w:szCs w:val="24"/>
          <w:lang w:val="nb-NO"/>
        </w:rPr>
      </w:pPr>
      <w:r>
        <w:rPr>
          <w:rFonts w:eastAsia="宋体"/>
          <w:szCs w:val="24"/>
          <w:lang w:val="en-HK"/>
        </w:rPr>
        <w:t>Z</w:t>
      </w:r>
      <w:r>
        <w:rPr>
          <w:rFonts w:eastAsia="宋体" w:hint="eastAsia"/>
          <w:szCs w:val="24"/>
          <w:lang w:val="en-HK"/>
        </w:rPr>
        <w:t>i</w:t>
      </w:r>
      <w:r>
        <w:rPr>
          <w:rFonts w:eastAsia="宋体"/>
          <w:szCs w:val="24"/>
          <w:lang w:val="en-HK"/>
        </w:rPr>
        <w:t xml:space="preserve">-Liang </w:t>
      </w:r>
      <w:proofErr w:type="spellStart"/>
      <w:r>
        <w:rPr>
          <w:rFonts w:eastAsia="宋体"/>
          <w:szCs w:val="24"/>
          <w:lang w:val="en-HK"/>
        </w:rPr>
        <w:t>Liu</w:t>
      </w:r>
      <w:r w:rsidR="00BE6245" w:rsidRPr="00BE6245">
        <w:rPr>
          <w:rFonts w:eastAsia="宋体"/>
          <w:szCs w:val="24"/>
          <w:vertAlign w:val="superscript"/>
          <w:lang w:val="en-HK"/>
        </w:rPr>
        <w:t>a</w:t>
      </w:r>
      <w:proofErr w:type="spellEnd"/>
      <w:r w:rsidR="00BE6245" w:rsidRPr="00BE6245">
        <w:rPr>
          <w:rFonts w:eastAsia="宋体"/>
          <w:szCs w:val="24"/>
          <w:lang w:val="en-HK"/>
        </w:rPr>
        <w:t xml:space="preserve">, </w:t>
      </w:r>
      <w:r>
        <w:rPr>
          <w:rFonts w:eastAsia="宋体"/>
          <w:szCs w:val="24"/>
          <w:lang w:val="en-HK"/>
        </w:rPr>
        <w:t>Xiao-Jun Huang</w:t>
      </w:r>
      <w:r w:rsidR="00BE6245" w:rsidRPr="00BE6245">
        <w:rPr>
          <w:rFonts w:eastAsia="宋体"/>
          <w:szCs w:val="24"/>
          <w:lang w:val="en-HK"/>
        </w:rPr>
        <w:t xml:space="preserve"> </w:t>
      </w:r>
      <w:r w:rsidR="00BE6245" w:rsidRPr="00BE6245">
        <w:rPr>
          <w:rFonts w:eastAsia="宋体"/>
          <w:szCs w:val="24"/>
          <w:vertAlign w:val="superscript"/>
          <w:lang w:val="en-HK"/>
        </w:rPr>
        <w:t>a</w:t>
      </w:r>
      <w:r w:rsidR="00BE6245" w:rsidRPr="00BE6245">
        <w:rPr>
          <w:rFonts w:eastAsia="宋体"/>
          <w:i/>
          <w:iCs/>
          <w:szCs w:val="24"/>
          <w:lang w:val="en-HK"/>
        </w:rPr>
        <w:t xml:space="preserve">, </w:t>
      </w:r>
      <w:r w:rsidR="00BE6245" w:rsidRPr="00BE6245">
        <w:rPr>
          <w:rFonts w:eastAsia="宋体"/>
          <w:szCs w:val="24"/>
          <w:lang w:val="en-HK"/>
        </w:rPr>
        <w:t>Jian-Yong W</w:t>
      </w:r>
      <w:r>
        <w:rPr>
          <w:rFonts w:eastAsia="宋体"/>
          <w:szCs w:val="24"/>
          <w:lang w:val="en-HK"/>
        </w:rPr>
        <w:t>u</w:t>
      </w:r>
      <w:r w:rsidR="00BE6245" w:rsidRPr="00BE6245">
        <w:rPr>
          <w:rFonts w:eastAsia="宋体"/>
          <w:szCs w:val="24"/>
          <w:vertAlign w:val="superscript"/>
          <w:lang w:val="nb-NO"/>
        </w:rPr>
        <w:t>b</w:t>
      </w:r>
    </w:p>
    <w:p w14:paraId="49AC42C2" w14:textId="2BA50569" w:rsidR="001032D7" w:rsidRPr="001032D7" w:rsidRDefault="001032D7" w:rsidP="001032D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宋体"/>
          <w:szCs w:val="24"/>
          <w:lang w:val="nb-NO"/>
        </w:rPr>
      </w:pPr>
      <w:r w:rsidRPr="001032D7">
        <w:rPr>
          <w:rFonts w:eastAsia="宋体"/>
          <w:szCs w:val="24"/>
          <w:vertAlign w:val="superscript"/>
          <w:lang w:val="nb-NO"/>
        </w:rPr>
        <w:t>a</w:t>
      </w:r>
      <w:r w:rsidRPr="001032D7">
        <w:rPr>
          <w:rFonts w:eastAsia="宋体"/>
          <w:szCs w:val="24"/>
          <w:lang w:val="nb-NO"/>
        </w:rPr>
        <w:t xml:space="preserve"> State Key Laboratory of Food Science and Resources, China-Canada Joint Lab of Food Science and Technology (Nanchang), Nanchang University, Nanchang, Jiangxi, China</w:t>
      </w:r>
    </w:p>
    <w:p w14:paraId="7089E72D" w14:textId="77777777" w:rsidR="001032D7" w:rsidRPr="001032D7" w:rsidRDefault="001032D7" w:rsidP="001032D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宋体"/>
          <w:szCs w:val="24"/>
          <w:lang w:val="nb-NO"/>
        </w:rPr>
      </w:pPr>
      <w:r w:rsidRPr="001032D7">
        <w:rPr>
          <w:rFonts w:eastAsia="宋体"/>
          <w:szCs w:val="24"/>
          <w:vertAlign w:val="superscript"/>
          <w:lang w:val="nb-NO"/>
        </w:rPr>
        <w:t>b</w:t>
      </w:r>
      <w:r w:rsidRPr="001032D7">
        <w:rPr>
          <w:rFonts w:eastAsia="宋体"/>
          <w:szCs w:val="24"/>
          <w:lang w:val="nb-NO"/>
        </w:rPr>
        <w:t>Research Institute for Future Food, Department of Food Science and Nutrition, The Hong Kong Polytechnic University, Kowloon, Hong Kong, China</w:t>
      </w:r>
    </w:p>
    <w:p w14:paraId="05F49E95" w14:textId="77777777" w:rsidR="00BE6245" w:rsidRPr="00BE6245" w:rsidRDefault="00BE6245" w:rsidP="00BE6245">
      <w:pPr>
        <w:autoSpaceDE w:val="0"/>
        <w:autoSpaceDN w:val="0"/>
        <w:spacing w:after="0" w:line="240" w:lineRule="auto"/>
        <w:rPr>
          <w:rFonts w:eastAsia="宋体"/>
          <w:i/>
          <w:iCs/>
          <w:szCs w:val="24"/>
          <w:vertAlign w:val="superscript"/>
          <w:lang w:val="nb-NO"/>
        </w:rPr>
      </w:pPr>
    </w:p>
    <w:p w14:paraId="14747BEB" w14:textId="77777777" w:rsidR="00BE6245" w:rsidRPr="00BE6245" w:rsidRDefault="00BE6245" w:rsidP="00BE6245">
      <w:pPr>
        <w:autoSpaceDE w:val="0"/>
        <w:autoSpaceDN w:val="0"/>
        <w:spacing w:after="0" w:line="240" w:lineRule="auto"/>
        <w:rPr>
          <w:rFonts w:eastAsia="宋体"/>
          <w:i/>
          <w:iCs/>
          <w:szCs w:val="24"/>
          <w:lang w:val="nb-NO"/>
        </w:rPr>
      </w:pPr>
    </w:p>
    <w:p w14:paraId="53C2AC47" w14:textId="77777777" w:rsidR="00BE6245" w:rsidRPr="00BE6245" w:rsidRDefault="00BE6245" w:rsidP="00BE6245">
      <w:pPr>
        <w:autoSpaceDE w:val="0"/>
        <w:autoSpaceDN w:val="0"/>
        <w:spacing w:after="0" w:line="240" w:lineRule="auto"/>
        <w:jc w:val="both"/>
        <w:rPr>
          <w:rFonts w:eastAsia="宋体"/>
          <w:szCs w:val="24"/>
          <w:lang w:val="en-GB"/>
        </w:rPr>
      </w:pPr>
      <w:r w:rsidRPr="00BE6245">
        <w:rPr>
          <w:rFonts w:eastAsia="宋体"/>
          <w:szCs w:val="24"/>
          <w:lang w:val="en-GB"/>
        </w:rPr>
        <w:t xml:space="preserve">This is the body text of your abstract in Times New Roman </w:t>
      </w:r>
      <w:proofErr w:type="gramStart"/>
      <w:r w:rsidRPr="00BE6245">
        <w:rPr>
          <w:rFonts w:eastAsia="宋体"/>
          <w:szCs w:val="24"/>
          <w:lang w:val="en-GB"/>
        </w:rPr>
        <w:t>1</w:t>
      </w:r>
      <w:r w:rsidRPr="00BE6245">
        <w:rPr>
          <w:rFonts w:eastAsia="宋体" w:hint="eastAsia"/>
          <w:szCs w:val="24"/>
          <w:lang w:val="en-GB"/>
        </w:rPr>
        <w:t>2</w:t>
      </w:r>
      <w:r w:rsidRPr="00BE6245">
        <w:rPr>
          <w:rFonts w:eastAsia="宋体"/>
          <w:szCs w:val="24"/>
          <w:lang w:val="en-GB"/>
        </w:rPr>
        <w:t xml:space="preserve"> point</w:t>
      </w:r>
      <w:proofErr w:type="gramEnd"/>
      <w:r w:rsidRPr="00BE6245">
        <w:rPr>
          <w:rFonts w:eastAsia="宋体"/>
          <w:szCs w:val="24"/>
          <w:lang w:val="en-GB"/>
        </w:rPr>
        <w:t xml:space="preserve"> font. Maximum total length should not exceed 1 page. References, if any, indicated by superscript numbers in the text</w:t>
      </w:r>
      <w:r w:rsidRPr="00BE6245">
        <w:rPr>
          <w:rFonts w:eastAsia="宋体"/>
          <w:szCs w:val="24"/>
          <w:vertAlign w:val="superscript"/>
          <w:lang w:val="en-GB"/>
        </w:rPr>
        <w:t>1</w:t>
      </w:r>
      <w:r w:rsidRPr="00BE6245">
        <w:rPr>
          <w:rFonts w:eastAsia="宋体"/>
          <w:szCs w:val="24"/>
          <w:lang w:val="en-GB"/>
        </w:rPr>
        <w:t xml:space="preserve"> and fully typed at the end of the text</w:t>
      </w:r>
      <w:r w:rsidRPr="00BE6245">
        <w:rPr>
          <w:rFonts w:eastAsia="宋体"/>
          <w:szCs w:val="24"/>
          <w:vertAlign w:val="superscript"/>
          <w:lang w:val="en-GB"/>
        </w:rPr>
        <w:t>2</w:t>
      </w:r>
      <w:r w:rsidRPr="00BE6245">
        <w:rPr>
          <w:rFonts w:eastAsia="宋体" w:hint="eastAsia"/>
          <w:szCs w:val="24"/>
          <w:lang w:val="en-GB"/>
        </w:rPr>
        <w:t xml:space="preserve"> in</w:t>
      </w:r>
      <w:r w:rsidRPr="00BE6245">
        <w:rPr>
          <w:rFonts w:eastAsia="宋体"/>
          <w:szCs w:val="24"/>
          <w:lang w:val="en-GB"/>
        </w:rPr>
        <w:t xml:space="preserve"> Times New Roman</w:t>
      </w:r>
      <w:r w:rsidRPr="00BE6245">
        <w:rPr>
          <w:rFonts w:eastAsia="宋体" w:hint="eastAsia"/>
          <w:szCs w:val="24"/>
          <w:lang w:val="en-GB"/>
        </w:rPr>
        <w:t xml:space="preserve"> </w:t>
      </w:r>
      <w:proofErr w:type="gramStart"/>
      <w:r w:rsidRPr="00BE6245">
        <w:rPr>
          <w:rFonts w:eastAsia="宋体"/>
          <w:szCs w:val="24"/>
          <w:lang w:val="en-GB"/>
        </w:rPr>
        <w:t>1</w:t>
      </w:r>
      <w:r w:rsidRPr="00BE6245">
        <w:rPr>
          <w:rFonts w:eastAsia="宋体" w:hint="eastAsia"/>
          <w:szCs w:val="24"/>
          <w:lang w:val="en-GB"/>
        </w:rPr>
        <w:t>0</w:t>
      </w:r>
      <w:r w:rsidRPr="00BE6245">
        <w:rPr>
          <w:rFonts w:eastAsia="宋体"/>
          <w:szCs w:val="24"/>
          <w:lang w:val="en-GB"/>
        </w:rPr>
        <w:t xml:space="preserve"> point</w:t>
      </w:r>
      <w:proofErr w:type="gramEnd"/>
      <w:r w:rsidRPr="00BE6245">
        <w:rPr>
          <w:rFonts w:eastAsia="宋体"/>
          <w:szCs w:val="24"/>
          <w:lang w:val="en-GB"/>
        </w:rPr>
        <w:t xml:space="preserve"> font as follows (total number no more than 5). </w:t>
      </w:r>
    </w:p>
    <w:p w14:paraId="6E580BB0" w14:textId="74CD5DD7" w:rsidR="00BE6245" w:rsidRDefault="00BE6245" w:rsidP="00BE6245">
      <w:pPr>
        <w:autoSpaceDE w:val="0"/>
        <w:autoSpaceDN w:val="0"/>
        <w:spacing w:after="0" w:line="240" w:lineRule="auto"/>
        <w:jc w:val="both"/>
        <w:rPr>
          <w:rFonts w:eastAsia="宋体"/>
          <w:szCs w:val="24"/>
          <w:lang w:val="en-GB"/>
        </w:rPr>
      </w:pPr>
    </w:p>
    <w:p w14:paraId="0595F300" w14:textId="77777777" w:rsidR="001032D7" w:rsidRPr="00BE6245" w:rsidRDefault="001032D7" w:rsidP="00BE6245">
      <w:pPr>
        <w:autoSpaceDE w:val="0"/>
        <w:autoSpaceDN w:val="0"/>
        <w:spacing w:after="0" w:line="240" w:lineRule="auto"/>
        <w:jc w:val="both"/>
        <w:rPr>
          <w:rFonts w:eastAsia="宋体" w:hint="eastAsia"/>
          <w:szCs w:val="24"/>
          <w:lang w:val="en-GB"/>
        </w:rPr>
      </w:pPr>
    </w:p>
    <w:p w14:paraId="42C54E5B" w14:textId="77777777" w:rsidR="00BE6245" w:rsidRPr="00BE6245" w:rsidRDefault="00BE6245" w:rsidP="00BE6245">
      <w:pPr>
        <w:autoSpaceDE w:val="0"/>
        <w:autoSpaceDN w:val="0"/>
        <w:spacing w:after="0" w:line="240" w:lineRule="auto"/>
        <w:jc w:val="both"/>
        <w:rPr>
          <w:rFonts w:eastAsia="宋体"/>
          <w:i/>
          <w:iCs/>
          <w:sz w:val="20"/>
          <w:szCs w:val="20"/>
          <w:lang w:val="en-GB"/>
        </w:rPr>
      </w:pPr>
    </w:p>
    <w:p w14:paraId="265BD6CC" w14:textId="77777777" w:rsidR="00BE6245" w:rsidRPr="00BE6245" w:rsidRDefault="00BE6245" w:rsidP="00BE6245">
      <w:pPr>
        <w:autoSpaceDE w:val="0"/>
        <w:autoSpaceDN w:val="0"/>
        <w:spacing w:after="0" w:line="240" w:lineRule="auto"/>
        <w:jc w:val="both"/>
        <w:rPr>
          <w:rFonts w:eastAsia="宋体"/>
          <w:b/>
          <w:iCs/>
          <w:szCs w:val="20"/>
          <w:lang w:val="en-GB"/>
        </w:rPr>
      </w:pPr>
      <w:r w:rsidRPr="00BE6245">
        <w:rPr>
          <w:rFonts w:eastAsia="宋体"/>
          <w:b/>
          <w:iCs/>
          <w:szCs w:val="20"/>
          <w:lang w:val="en-GB"/>
        </w:rPr>
        <w:t>References</w:t>
      </w:r>
      <w:r w:rsidRPr="00BE6245">
        <w:rPr>
          <w:rFonts w:eastAsia="宋体"/>
          <w:b/>
          <w:sz w:val="28"/>
          <w:lang w:val="en-GB"/>
        </w:rPr>
        <w:t xml:space="preserve"> </w:t>
      </w:r>
    </w:p>
    <w:p w14:paraId="132E5B9A" w14:textId="2C4C0C81" w:rsidR="00D91420" w:rsidRPr="00BE6245" w:rsidRDefault="00BE6245" w:rsidP="00BE6245">
      <w:r w:rsidRPr="00BE6245">
        <w:rPr>
          <w:rFonts w:eastAsia="宋体"/>
          <w:sz w:val="20"/>
          <w:szCs w:val="20"/>
          <w:lang w:val="nb-NO"/>
        </w:rPr>
        <w:t>1</w:t>
      </w:r>
      <w:r w:rsidRPr="00BE6245">
        <w:rPr>
          <w:rFonts w:eastAsia="宋体"/>
          <w:sz w:val="20"/>
          <w:szCs w:val="20"/>
          <w:lang w:val="nb-NO"/>
        </w:rPr>
        <w:tab/>
      </w:r>
      <w:r w:rsidRPr="00BE6245">
        <w:rPr>
          <w:rFonts w:eastAsia="宋体"/>
          <w:sz w:val="20"/>
          <w:szCs w:val="20"/>
        </w:rPr>
        <w:t xml:space="preserve">Cheung YC, Yin JY, Wu JY. Effect of polysaccharide chain conformation on ultrasonic degradation of curdlan in alkaline solution[J]. </w:t>
      </w:r>
      <w:r w:rsidRPr="00BE6245">
        <w:rPr>
          <w:rFonts w:eastAsia="宋体"/>
          <w:i/>
          <w:sz w:val="20"/>
          <w:szCs w:val="20"/>
        </w:rPr>
        <w:t>Carbohydrate Polymers</w:t>
      </w:r>
      <w:r w:rsidRPr="00BE6245">
        <w:rPr>
          <w:rFonts w:eastAsia="宋体"/>
          <w:sz w:val="20"/>
          <w:szCs w:val="20"/>
        </w:rPr>
        <w:t>, 2018, 195: 298-302.</w:t>
      </w:r>
    </w:p>
    <w:sectPr w:rsidR="00D91420" w:rsidRPr="00BE6245">
      <w:headerReference w:type="default" r:id="rId8"/>
      <w:footerReference w:type="default" r:id="rId9"/>
      <w:pgSz w:w="12240" w:h="15840"/>
      <w:pgMar w:top="2268" w:right="1041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B852C" w14:textId="77777777" w:rsidR="00976618" w:rsidRDefault="00976618">
      <w:pPr>
        <w:spacing w:line="240" w:lineRule="auto"/>
      </w:pPr>
      <w:r>
        <w:separator/>
      </w:r>
    </w:p>
  </w:endnote>
  <w:endnote w:type="continuationSeparator" w:id="0">
    <w:p w14:paraId="1ECE638C" w14:textId="77777777" w:rsidR="00976618" w:rsidRDefault="00976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0866"/>
    </w:sdtPr>
    <w:sdtEndPr/>
    <w:sdtContent>
      <w:p w14:paraId="63AAF123" w14:textId="77777777" w:rsidR="00D91420" w:rsidRDefault="00C15904">
        <w:pPr>
          <w:pStyle w:val="a5"/>
          <w:tabs>
            <w:tab w:val="center" w:pos="4320"/>
            <w:tab w:val="right" w:pos="8640"/>
          </w:tabs>
          <w:spacing w:after="200"/>
          <w:rPr>
            <w:rFonts w:ascii="Arial Narrow" w:hAnsi="Arial Narrow"/>
            <w:szCs w:val="20"/>
          </w:rPr>
        </w:pPr>
        <w:r>
          <w:rPr>
            <w:rFonts w:ascii="Arial Narrow" w:hAnsi="Arial Narrow"/>
            <w:szCs w:val="20"/>
          </w:rPr>
          <w:t xml:space="preserve"> </w:t>
        </w:r>
      </w:p>
      <w:p w14:paraId="2FF1B7FD" w14:textId="77777777" w:rsidR="00D91420" w:rsidRDefault="00C1590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72C2A71" w14:textId="77777777" w:rsidR="00D91420" w:rsidRDefault="00D914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3A592" w14:textId="77777777" w:rsidR="00976618" w:rsidRDefault="00976618">
      <w:pPr>
        <w:spacing w:after="0"/>
      </w:pPr>
      <w:r>
        <w:separator/>
      </w:r>
    </w:p>
  </w:footnote>
  <w:footnote w:type="continuationSeparator" w:id="0">
    <w:p w14:paraId="58CB5172" w14:textId="77777777" w:rsidR="00976618" w:rsidRDefault="009766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D248" w14:textId="77777777" w:rsidR="00D91420" w:rsidRPr="00BE6245" w:rsidRDefault="00D91420">
    <w:pPr>
      <w:spacing w:after="0" w:line="240" w:lineRule="auto"/>
      <w:rPr>
        <w:rFonts w:ascii="Bahnschrift SemiCondensed" w:eastAsia="等线" w:hAnsi="Bahnschrift SemiCondensed"/>
        <w:b/>
        <w:bCs/>
        <w:color w:val="0070C0"/>
        <w:szCs w:val="24"/>
        <w:lang w:val="zh-CN"/>
        <w14:shadow w14:blurRad="63500" w14:dist="50800" w14:dir="10800000" w14:sx="0" w14:sy="0" w14:kx="0" w14:ky="0" w14:algn="none">
          <w14:srgbClr w14:val="000000">
            <w14:alpha w14:val="50000"/>
          </w14:srgbClr>
        </w14:shadow>
      </w:rPr>
    </w:pPr>
  </w:p>
  <w:p w14:paraId="5E240286" w14:textId="77777777" w:rsidR="00D91420" w:rsidRPr="00BE6245" w:rsidRDefault="00C15904">
    <w:pPr>
      <w:spacing w:after="0"/>
      <w:rPr>
        <w:rFonts w:ascii="Arial Narrow" w:eastAsia="等线" w:hAnsi="Arial Narrow"/>
        <w:b/>
        <w:bCs/>
        <w:color w:val="0070C0"/>
        <w:szCs w:val="24"/>
        <w14:shadow w14:blurRad="63500" w14:dist="50800" w14:dir="10800000" w14:sx="0" w14:sy="0" w14:kx="0" w14:ky="0" w14:algn="none">
          <w14:srgbClr w14:val="000000">
            <w14:alpha w14:val="50000"/>
          </w14:srgbClr>
        </w14:shadow>
      </w:rPr>
    </w:pPr>
    <w:r w:rsidRPr="00BE6245">
      <w:rPr>
        <w:rFonts w:ascii="Arial Narrow" w:eastAsia="等线" w:hAnsi="Arial Narrow"/>
        <w:b/>
        <w:bCs/>
        <w:noProof/>
        <w:color w:val="0070C0"/>
        <w:szCs w:val="24"/>
        <w:lang w:val="zh-CN"/>
        <w14:shadow w14:blurRad="63500" w14:dist="50800" w14:dir="10800000" w14:sx="0" w14:sy="0" w14:kx="0" w14:ky="0" w14:algn="none">
          <w14:srgbClr w14:val="000000">
            <w14:alpha w14:val="50000"/>
          </w14:srgbClr>
        </w14:shadow>
      </w:rPr>
      <w:drawing>
        <wp:anchor distT="0" distB="0" distL="114300" distR="114300" simplePos="0" relativeHeight="251659264" behindDoc="0" locked="0" layoutInCell="1" allowOverlap="1" wp14:anchorId="25878E67" wp14:editId="5C6ECC73">
          <wp:simplePos x="0" y="0"/>
          <wp:positionH relativeFrom="margin">
            <wp:posOffset>53975</wp:posOffset>
          </wp:positionH>
          <wp:positionV relativeFrom="paragraph">
            <wp:posOffset>6985</wp:posOffset>
          </wp:positionV>
          <wp:extent cx="709930" cy="66865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993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245">
      <w:rPr>
        <w:rFonts w:ascii="Arial Narrow" w:eastAsia="等线" w:hAnsi="Arial Narrow"/>
        <w:b/>
        <w:bCs/>
        <w:color w:val="0070C0"/>
        <w:szCs w:val="24"/>
        <w14:shadow w14:blurRad="63500" w14:dist="50800" w14:dir="10800000" w14:sx="0" w14:sy="0" w14:kx="0" w14:ky="0" w14:algn="none">
          <w14:srgbClr w14:val="000000">
            <w14:alpha w14:val="50000"/>
          </w14:srgbClr>
        </w14:shadow>
      </w:rPr>
      <w:t>The 1</w:t>
    </w:r>
    <w:r w:rsidRPr="00BE6245">
      <w:rPr>
        <w:rFonts w:ascii="Arial Narrow" w:eastAsia="等线" w:hAnsi="Arial Narrow"/>
        <w:b/>
        <w:bCs/>
        <w:color w:val="0070C0"/>
        <w:szCs w:val="24"/>
        <w:vertAlign w:val="superscript"/>
        <w14:shadow w14:blurRad="63500" w14:dist="50800" w14:dir="10800000" w14:sx="0" w14:sy="0" w14:kx="0" w14:ky="0" w14:algn="none">
          <w14:srgbClr w14:val="000000">
            <w14:alpha w14:val="50000"/>
          </w14:srgbClr>
        </w14:shadow>
      </w:rPr>
      <w:t>st</w:t>
    </w:r>
    <w:r w:rsidRPr="00BE6245">
      <w:rPr>
        <w:rFonts w:ascii="Arial Narrow" w:eastAsia="等线" w:hAnsi="Arial Narrow"/>
        <w:b/>
        <w:bCs/>
        <w:color w:val="0070C0"/>
        <w:szCs w:val="24"/>
        <w14:shadow w14:blurRad="63500" w14:dist="50800" w14:dir="10800000" w14:sx="0" w14:sy="0" w14:kx="0" w14:ky="0" w14:algn="none">
          <w14:srgbClr w14:val="000000">
            <w14:alpha w14:val="50000"/>
          </w14:srgbClr>
        </w14:shadow>
      </w:rPr>
      <w:t xml:space="preserve"> </w:t>
    </w:r>
    <w:proofErr w:type="spellStart"/>
    <w:r w:rsidRPr="00BE6245">
      <w:rPr>
        <w:rFonts w:ascii="Arial Narrow" w:eastAsia="等线" w:hAnsi="Arial Narrow"/>
        <w:b/>
        <w:bCs/>
        <w:color w:val="0070C0"/>
        <w:szCs w:val="24"/>
        <w14:shadow w14:blurRad="63500" w14:dist="50800" w14:dir="10800000" w14:sx="0" w14:sy="0" w14:kx="0" w14:ky="0" w14:algn="none">
          <w14:srgbClr w14:val="000000">
            <w14:alpha w14:val="50000"/>
          </w14:srgbClr>
        </w14:shadow>
      </w:rPr>
      <w:t>CarboFuture</w:t>
    </w:r>
    <w:proofErr w:type="spellEnd"/>
    <w:r w:rsidRPr="00BE6245">
      <w:rPr>
        <w:rFonts w:ascii="Arial Narrow" w:eastAsia="等线" w:hAnsi="Arial Narrow"/>
        <w:b/>
        <w:bCs/>
        <w:color w:val="0070C0"/>
        <w:szCs w:val="24"/>
        <w14:shadow w14:blurRad="63500" w14:dist="50800" w14:dir="10800000" w14:sx="0" w14:sy="0" w14:kx="0" w14:ky="0" w14:algn="none">
          <w14:srgbClr w14:val="000000">
            <w14:alpha w14:val="50000"/>
          </w14:srgbClr>
        </w14:shadow>
      </w:rPr>
      <w:t xml:space="preserve"> International Conference: Carbohydrate Polymers for Food and Biomaterial Innovations (CarboFuture-2026), October 23-25, 2026, Nanchang, China </w:t>
    </w:r>
  </w:p>
  <w:p w14:paraId="2681BDE0" w14:textId="77777777" w:rsidR="00D91420" w:rsidRPr="00BE6245" w:rsidRDefault="00C15904">
    <w:pPr>
      <w:pBdr>
        <w:bottom w:val="single" w:sz="4" w:space="1" w:color="auto"/>
      </w:pBdr>
      <w:rPr>
        <w:rFonts w:ascii="Arial Narrow" w:eastAsia="等线" w:hAnsi="Arial Narrow"/>
        <w:b/>
        <w:bCs/>
        <w:color w:val="0070C0"/>
        <w:sz w:val="22"/>
        <w14:shadow w14:blurRad="63500" w14:dist="50800" w14:dir="10800000" w14:sx="0" w14:sy="0" w14:kx="0" w14:ky="0" w14:algn="none">
          <w14:srgbClr w14:val="000000">
            <w14:alpha w14:val="50000"/>
          </w14:srgbClr>
        </w14:shadow>
      </w:rPr>
    </w:pPr>
    <w:r w:rsidRPr="00BE6245">
      <w:rPr>
        <w:rFonts w:ascii="Arial Narrow" w:eastAsia="等线" w:hAnsi="Arial Narrow"/>
        <w:b/>
        <w:bCs/>
        <w:color w:val="0070C0"/>
        <w:szCs w:val="24"/>
        <w14:shadow w14:blurRad="63500" w14:dist="50800" w14:dir="10800000" w14:sx="0" w14:sy="0" w14:kx="0" w14:ky="0" w14:algn="none">
          <w14:srgbClr w14:val="000000">
            <w14:alpha w14:val="50000"/>
          </w14:srgbClr>
        </w14:shadow>
      </w:rPr>
      <w:t>第一届未来碳水聚合物食品与生物材料创新国际会议</w:t>
    </w:r>
    <w:r w:rsidRPr="00BE6245">
      <w:rPr>
        <w:rFonts w:ascii="Arial Narrow" w:eastAsia="等线" w:hAnsi="Arial Narrow"/>
        <w:b/>
        <w:bCs/>
        <w:color w:val="0070C0"/>
        <w:szCs w:val="24"/>
        <w14:shadow w14:blurRad="63500" w14:dist="50800" w14:dir="10800000" w14:sx="0" w14:sy="0" w14:kx="0" w14:ky="0" w14:algn="none">
          <w14:srgbClr w14:val="000000">
            <w14:alpha w14:val="50000"/>
          </w14:srgbClr>
        </w14:shadow>
      </w:rPr>
      <w:t xml:space="preserve">, </w:t>
    </w:r>
    <w:r w:rsidRPr="00BE6245">
      <w:rPr>
        <w:rFonts w:ascii="Arial Narrow" w:eastAsia="等线" w:hAnsi="Arial Narrow"/>
        <w:b/>
        <w:bCs/>
        <w:color w:val="0070C0"/>
        <w:szCs w:val="24"/>
        <w14:shadow w14:blurRad="63500" w14:dist="50800" w14:dir="10800000" w14:sx="0" w14:sy="0" w14:kx="0" w14:ky="0" w14:algn="none">
          <w14:srgbClr w14:val="000000">
            <w14:alpha w14:val="50000"/>
          </w14:srgbClr>
        </w14:shadow>
      </w:rPr>
      <w:t>中国江西南昌</w:t>
    </w:r>
    <w:r w:rsidRPr="00BE6245">
      <w:rPr>
        <w:rFonts w:ascii="Arial Narrow" w:eastAsia="等线" w:hAnsi="Arial Narrow"/>
        <w:b/>
        <w:bCs/>
        <w:color w:val="0070C0"/>
        <w:szCs w:val="24"/>
        <w14:shadow w14:blurRad="63500" w14:dist="50800" w14:dir="10800000" w14:sx="0" w14:sy="0" w14:kx="0" w14:ky="0" w14:algn="none">
          <w14:srgbClr w14:val="000000">
            <w14:alpha w14:val="50000"/>
          </w14:srgbClr>
        </w14:shadow>
      </w:rPr>
      <w:t xml:space="preserve"> 2026.10.23-25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588A"/>
    <w:multiLevelType w:val="multilevel"/>
    <w:tmpl w:val="0DAA58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1023CB2"/>
    <w:multiLevelType w:val="multilevel"/>
    <w:tmpl w:val="41023C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60153F"/>
    <w:multiLevelType w:val="multilevel"/>
    <w:tmpl w:val="4660153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48D261FD"/>
    <w:multiLevelType w:val="multilevel"/>
    <w:tmpl w:val="48D261FD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F2A4E"/>
    <w:multiLevelType w:val="multilevel"/>
    <w:tmpl w:val="58DF2A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66FF0230"/>
    <w:multiLevelType w:val="multilevel"/>
    <w:tmpl w:val="66FF023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01"/>
    <w:rsid w:val="00014D1D"/>
    <w:rsid w:val="00015C23"/>
    <w:rsid w:val="00017CE6"/>
    <w:rsid w:val="000201F4"/>
    <w:rsid w:val="00020D1C"/>
    <w:rsid w:val="000221B0"/>
    <w:rsid w:val="00022F39"/>
    <w:rsid w:val="00032DFE"/>
    <w:rsid w:val="00035A75"/>
    <w:rsid w:val="000361A7"/>
    <w:rsid w:val="00036BA8"/>
    <w:rsid w:val="00042214"/>
    <w:rsid w:val="000459E7"/>
    <w:rsid w:val="00051EC6"/>
    <w:rsid w:val="000542A2"/>
    <w:rsid w:val="000563FA"/>
    <w:rsid w:val="00077905"/>
    <w:rsid w:val="000811E6"/>
    <w:rsid w:val="0009505C"/>
    <w:rsid w:val="00095CFD"/>
    <w:rsid w:val="000A7874"/>
    <w:rsid w:val="000B6D4D"/>
    <w:rsid w:val="000E6848"/>
    <w:rsid w:val="000E7544"/>
    <w:rsid w:val="00101A63"/>
    <w:rsid w:val="001032D7"/>
    <w:rsid w:val="00105BB6"/>
    <w:rsid w:val="001224AE"/>
    <w:rsid w:val="00124C34"/>
    <w:rsid w:val="00140F59"/>
    <w:rsid w:val="00143E2D"/>
    <w:rsid w:val="00150F4F"/>
    <w:rsid w:val="00157EA1"/>
    <w:rsid w:val="00173D6B"/>
    <w:rsid w:val="00184479"/>
    <w:rsid w:val="00185421"/>
    <w:rsid w:val="00194EDA"/>
    <w:rsid w:val="001A1239"/>
    <w:rsid w:val="001A48AC"/>
    <w:rsid w:val="001A72DF"/>
    <w:rsid w:val="001C01ED"/>
    <w:rsid w:val="001C2F7F"/>
    <w:rsid w:val="001C4A1C"/>
    <w:rsid w:val="001D1300"/>
    <w:rsid w:val="001D70C4"/>
    <w:rsid w:val="001E0F7E"/>
    <w:rsid w:val="001E6C0F"/>
    <w:rsid w:val="001F7EA7"/>
    <w:rsid w:val="0021419F"/>
    <w:rsid w:val="00224E8A"/>
    <w:rsid w:val="002336C3"/>
    <w:rsid w:val="002369DE"/>
    <w:rsid w:val="00251630"/>
    <w:rsid w:val="00262B99"/>
    <w:rsid w:val="002639AE"/>
    <w:rsid w:val="0026645F"/>
    <w:rsid w:val="00270DA2"/>
    <w:rsid w:val="00277447"/>
    <w:rsid w:val="00284990"/>
    <w:rsid w:val="0028710B"/>
    <w:rsid w:val="0029281C"/>
    <w:rsid w:val="00294760"/>
    <w:rsid w:val="0029566E"/>
    <w:rsid w:val="002A21C8"/>
    <w:rsid w:val="002C1563"/>
    <w:rsid w:val="002D6E30"/>
    <w:rsid w:val="002F0C16"/>
    <w:rsid w:val="002F42D2"/>
    <w:rsid w:val="002F636E"/>
    <w:rsid w:val="00305E15"/>
    <w:rsid w:val="00311563"/>
    <w:rsid w:val="003116C0"/>
    <w:rsid w:val="0031330D"/>
    <w:rsid w:val="003312A5"/>
    <w:rsid w:val="00336D41"/>
    <w:rsid w:val="00342D86"/>
    <w:rsid w:val="0036677A"/>
    <w:rsid w:val="00391D28"/>
    <w:rsid w:val="003A0142"/>
    <w:rsid w:val="003A10E1"/>
    <w:rsid w:val="003A6B0D"/>
    <w:rsid w:val="003B5310"/>
    <w:rsid w:val="003B5E23"/>
    <w:rsid w:val="003B7DAA"/>
    <w:rsid w:val="003E3993"/>
    <w:rsid w:val="003F6FC3"/>
    <w:rsid w:val="00402594"/>
    <w:rsid w:val="00402C6D"/>
    <w:rsid w:val="00404D18"/>
    <w:rsid w:val="00412469"/>
    <w:rsid w:val="00417902"/>
    <w:rsid w:val="00435CC4"/>
    <w:rsid w:val="0043728B"/>
    <w:rsid w:val="00446E9F"/>
    <w:rsid w:val="004519A2"/>
    <w:rsid w:val="00461FEC"/>
    <w:rsid w:val="00471737"/>
    <w:rsid w:val="0047176B"/>
    <w:rsid w:val="00477BF0"/>
    <w:rsid w:val="004B033C"/>
    <w:rsid w:val="004C5C8B"/>
    <w:rsid w:val="004E6DD6"/>
    <w:rsid w:val="004E70B2"/>
    <w:rsid w:val="004E79EC"/>
    <w:rsid w:val="004F197D"/>
    <w:rsid w:val="004F2376"/>
    <w:rsid w:val="005046F7"/>
    <w:rsid w:val="005072EE"/>
    <w:rsid w:val="005155E6"/>
    <w:rsid w:val="00534F13"/>
    <w:rsid w:val="00540454"/>
    <w:rsid w:val="00552C37"/>
    <w:rsid w:val="00555CFE"/>
    <w:rsid w:val="005659E3"/>
    <w:rsid w:val="00575F92"/>
    <w:rsid w:val="00576C8F"/>
    <w:rsid w:val="005822CC"/>
    <w:rsid w:val="00583E0B"/>
    <w:rsid w:val="005869A2"/>
    <w:rsid w:val="005A26F3"/>
    <w:rsid w:val="005A6834"/>
    <w:rsid w:val="005A7D17"/>
    <w:rsid w:val="005C0FEC"/>
    <w:rsid w:val="005C2778"/>
    <w:rsid w:val="005C710D"/>
    <w:rsid w:val="005D48BE"/>
    <w:rsid w:val="005D7118"/>
    <w:rsid w:val="005E21F4"/>
    <w:rsid w:val="005F2BD6"/>
    <w:rsid w:val="005F3C5A"/>
    <w:rsid w:val="005F7ABB"/>
    <w:rsid w:val="006041E7"/>
    <w:rsid w:val="00620BDC"/>
    <w:rsid w:val="006264BD"/>
    <w:rsid w:val="00643742"/>
    <w:rsid w:val="006441C4"/>
    <w:rsid w:val="00644BFE"/>
    <w:rsid w:val="00644E2D"/>
    <w:rsid w:val="0065063F"/>
    <w:rsid w:val="00657501"/>
    <w:rsid w:val="0067298C"/>
    <w:rsid w:val="00690D4C"/>
    <w:rsid w:val="0069280B"/>
    <w:rsid w:val="006952A4"/>
    <w:rsid w:val="006A01DF"/>
    <w:rsid w:val="006A4966"/>
    <w:rsid w:val="006B123F"/>
    <w:rsid w:val="006B7E6E"/>
    <w:rsid w:val="006D1997"/>
    <w:rsid w:val="006F42B8"/>
    <w:rsid w:val="006F5F91"/>
    <w:rsid w:val="006F6447"/>
    <w:rsid w:val="007123CC"/>
    <w:rsid w:val="00716011"/>
    <w:rsid w:val="0072111F"/>
    <w:rsid w:val="0073186E"/>
    <w:rsid w:val="0074277C"/>
    <w:rsid w:val="00744D09"/>
    <w:rsid w:val="00751BD5"/>
    <w:rsid w:val="007570CC"/>
    <w:rsid w:val="00763318"/>
    <w:rsid w:val="00770D12"/>
    <w:rsid w:val="0079120C"/>
    <w:rsid w:val="00792412"/>
    <w:rsid w:val="00793C0A"/>
    <w:rsid w:val="00796FF3"/>
    <w:rsid w:val="007A4B6A"/>
    <w:rsid w:val="007A7B3E"/>
    <w:rsid w:val="007B1AF9"/>
    <w:rsid w:val="007C3D7B"/>
    <w:rsid w:val="007C437E"/>
    <w:rsid w:val="007D1E33"/>
    <w:rsid w:val="007E4681"/>
    <w:rsid w:val="00802154"/>
    <w:rsid w:val="008034F3"/>
    <w:rsid w:val="00810CCC"/>
    <w:rsid w:val="0081438F"/>
    <w:rsid w:val="00841715"/>
    <w:rsid w:val="008523E9"/>
    <w:rsid w:val="00865F3D"/>
    <w:rsid w:val="00870E52"/>
    <w:rsid w:val="008766EE"/>
    <w:rsid w:val="00886797"/>
    <w:rsid w:val="008965F5"/>
    <w:rsid w:val="008A5783"/>
    <w:rsid w:val="008A74AE"/>
    <w:rsid w:val="008D17E6"/>
    <w:rsid w:val="008E17CC"/>
    <w:rsid w:val="008F1CE0"/>
    <w:rsid w:val="00912B5B"/>
    <w:rsid w:val="009208EA"/>
    <w:rsid w:val="0094074A"/>
    <w:rsid w:val="00943A47"/>
    <w:rsid w:val="009464D2"/>
    <w:rsid w:val="0095622D"/>
    <w:rsid w:val="009650C8"/>
    <w:rsid w:val="00976618"/>
    <w:rsid w:val="0099498D"/>
    <w:rsid w:val="009B1E1C"/>
    <w:rsid w:val="009B599C"/>
    <w:rsid w:val="009B5E62"/>
    <w:rsid w:val="009C266A"/>
    <w:rsid w:val="009F4962"/>
    <w:rsid w:val="009F5AF4"/>
    <w:rsid w:val="00A0190C"/>
    <w:rsid w:val="00A123FD"/>
    <w:rsid w:val="00A217C3"/>
    <w:rsid w:val="00A22B90"/>
    <w:rsid w:val="00A24ABE"/>
    <w:rsid w:val="00A27653"/>
    <w:rsid w:val="00A44F29"/>
    <w:rsid w:val="00A47D0B"/>
    <w:rsid w:val="00A574AA"/>
    <w:rsid w:val="00A749D3"/>
    <w:rsid w:val="00A76ACE"/>
    <w:rsid w:val="00A82327"/>
    <w:rsid w:val="00A9765E"/>
    <w:rsid w:val="00AB315B"/>
    <w:rsid w:val="00AD0B5D"/>
    <w:rsid w:val="00AE6F1F"/>
    <w:rsid w:val="00B05F30"/>
    <w:rsid w:val="00B10968"/>
    <w:rsid w:val="00B25124"/>
    <w:rsid w:val="00B36A89"/>
    <w:rsid w:val="00B46FE9"/>
    <w:rsid w:val="00B639FE"/>
    <w:rsid w:val="00B81F0C"/>
    <w:rsid w:val="00B820DC"/>
    <w:rsid w:val="00B91EE4"/>
    <w:rsid w:val="00BA21EA"/>
    <w:rsid w:val="00BA378C"/>
    <w:rsid w:val="00BC26A7"/>
    <w:rsid w:val="00BD1912"/>
    <w:rsid w:val="00BD5413"/>
    <w:rsid w:val="00BE0BD2"/>
    <w:rsid w:val="00BE6245"/>
    <w:rsid w:val="00BF1055"/>
    <w:rsid w:val="00BF3786"/>
    <w:rsid w:val="00C15904"/>
    <w:rsid w:val="00C207BF"/>
    <w:rsid w:val="00C255EE"/>
    <w:rsid w:val="00C32371"/>
    <w:rsid w:val="00C3268A"/>
    <w:rsid w:val="00C32E1A"/>
    <w:rsid w:val="00C352D3"/>
    <w:rsid w:val="00C44B99"/>
    <w:rsid w:val="00C5255F"/>
    <w:rsid w:val="00C875BF"/>
    <w:rsid w:val="00CA1B7F"/>
    <w:rsid w:val="00CB277C"/>
    <w:rsid w:val="00CD3970"/>
    <w:rsid w:val="00CD402C"/>
    <w:rsid w:val="00D10D59"/>
    <w:rsid w:val="00D130C6"/>
    <w:rsid w:val="00D1631C"/>
    <w:rsid w:val="00D16F1B"/>
    <w:rsid w:val="00D3073D"/>
    <w:rsid w:val="00D33A2A"/>
    <w:rsid w:val="00D36509"/>
    <w:rsid w:val="00D36EB8"/>
    <w:rsid w:val="00D60FDD"/>
    <w:rsid w:val="00D7416F"/>
    <w:rsid w:val="00D75E08"/>
    <w:rsid w:val="00D87990"/>
    <w:rsid w:val="00D90939"/>
    <w:rsid w:val="00D91420"/>
    <w:rsid w:val="00D96EBB"/>
    <w:rsid w:val="00DB0AB2"/>
    <w:rsid w:val="00DB5642"/>
    <w:rsid w:val="00DB5CA4"/>
    <w:rsid w:val="00DC0180"/>
    <w:rsid w:val="00DC2338"/>
    <w:rsid w:val="00DC7B6F"/>
    <w:rsid w:val="00DD5E24"/>
    <w:rsid w:val="00DE565F"/>
    <w:rsid w:val="00DF6897"/>
    <w:rsid w:val="00E12D2A"/>
    <w:rsid w:val="00E12EF5"/>
    <w:rsid w:val="00E1489E"/>
    <w:rsid w:val="00E2751E"/>
    <w:rsid w:val="00E329AA"/>
    <w:rsid w:val="00E32AF3"/>
    <w:rsid w:val="00E35A34"/>
    <w:rsid w:val="00E375AA"/>
    <w:rsid w:val="00E53236"/>
    <w:rsid w:val="00E57840"/>
    <w:rsid w:val="00E578CC"/>
    <w:rsid w:val="00E639BC"/>
    <w:rsid w:val="00E8295D"/>
    <w:rsid w:val="00E86ADF"/>
    <w:rsid w:val="00E9549D"/>
    <w:rsid w:val="00E97260"/>
    <w:rsid w:val="00E97DB2"/>
    <w:rsid w:val="00EA650A"/>
    <w:rsid w:val="00EB110A"/>
    <w:rsid w:val="00EC2E3F"/>
    <w:rsid w:val="00EE2952"/>
    <w:rsid w:val="00F13885"/>
    <w:rsid w:val="00F26B4C"/>
    <w:rsid w:val="00F30488"/>
    <w:rsid w:val="00F31F53"/>
    <w:rsid w:val="00F426BF"/>
    <w:rsid w:val="00F560C8"/>
    <w:rsid w:val="00F73173"/>
    <w:rsid w:val="00FB4C47"/>
    <w:rsid w:val="00FB740B"/>
    <w:rsid w:val="00FC1A7D"/>
    <w:rsid w:val="00FC2DC5"/>
    <w:rsid w:val="00FD400A"/>
    <w:rsid w:val="00FD6338"/>
    <w:rsid w:val="00FD6BF6"/>
    <w:rsid w:val="00FD7639"/>
    <w:rsid w:val="00FF298D"/>
    <w:rsid w:val="029E70CD"/>
    <w:rsid w:val="04D61F2B"/>
    <w:rsid w:val="169A1CB5"/>
    <w:rsid w:val="1F046F3D"/>
    <w:rsid w:val="1F5C2C62"/>
    <w:rsid w:val="20AA343C"/>
    <w:rsid w:val="23290648"/>
    <w:rsid w:val="285C36AD"/>
    <w:rsid w:val="2A843B52"/>
    <w:rsid w:val="4DF92CF9"/>
    <w:rsid w:val="56002CD3"/>
    <w:rsid w:val="5F2800AE"/>
    <w:rsid w:val="737871FE"/>
    <w:rsid w:val="78E23BED"/>
    <w:rsid w:val="7C13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E9BF24"/>
  <w15:docId w15:val="{49AE8E5D-BDA2-4A9C-98C5-54868F53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MingLiU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szCs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MingLiU" w:hAnsi="Times New Roman" w:cs="Times New Roman"/>
      <w:sz w:val="20"/>
      <w:szCs w:val="20"/>
    </w:rPr>
  </w:style>
  <w:style w:type="character" w:customStyle="1" w:styleId="ab">
    <w:name w:val="批注主题 字符"/>
    <w:basedOn w:val="a4"/>
    <w:link w:val="aa"/>
    <w:uiPriority w:val="99"/>
    <w:semiHidden/>
    <w:qFormat/>
    <w:rPr>
      <w:rFonts w:ascii="Times New Roman" w:eastAsia="MingLiU" w:hAnsi="Times New Roman" w:cs="Times New Roman"/>
      <w:b/>
      <w:bCs/>
      <w:sz w:val="20"/>
      <w:szCs w:val="20"/>
    </w:rPr>
  </w:style>
  <w:style w:type="paragraph" w:customStyle="1" w:styleId="12">
    <w:name w:val="修订1"/>
    <w:hidden/>
    <w:uiPriority w:val="99"/>
    <w:semiHidden/>
    <w:qFormat/>
    <w:rPr>
      <w:rFonts w:eastAsia="MingLiU"/>
      <w:sz w:val="24"/>
      <w:szCs w:val="2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customStyle="1" w:styleId="2">
    <w:name w:val="修订2"/>
    <w:hidden/>
    <w:uiPriority w:val="99"/>
    <w:unhideWhenUsed/>
    <w:qFormat/>
    <w:rPr>
      <w:rFonts w:eastAsia="MingLiU"/>
      <w:sz w:val="24"/>
      <w:szCs w:val="22"/>
    </w:rPr>
  </w:style>
  <w:style w:type="paragraph" w:customStyle="1" w:styleId="Revision1">
    <w:name w:val="Revision1"/>
    <w:hidden/>
    <w:uiPriority w:val="99"/>
    <w:unhideWhenUsed/>
    <w:qFormat/>
    <w:rPr>
      <w:rFonts w:eastAsia="MingLiU"/>
      <w:sz w:val="24"/>
      <w:szCs w:val="22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rFonts w:eastAsia="MingLiU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303C0-2CB7-4D95-AFB6-D0184F73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956</Characters>
  <Application>Microsoft Office Word</Application>
  <DocSecurity>0</DocSecurity>
  <Lines>7</Lines>
  <Paragraphs>2</Paragraphs>
  <ScaleCrop>false</ScaleCrop>
  <Company>The Hong Kong Polytechnic University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Wu, Jian-yong [ABCT]</dc:creator>
  <cp:lastModifiedBy>ziliang liu</cp:lastModifiedBy>
  <cp:revision>21</cp:revision>
  <cp:lastPrinted>2026-03-17T01:57:00Z</cp:lastPrinted>
  <dcterms:created xsi:type="dcterms:W3CDTF">2026-03-25T14:01:00Z</dcterms:created>
  <dcterms:modified xsi:type="dcterms:W3CDTF">2026-04-22T08:59:00Z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eyJoZGlkIjoiMzEwNTM5NzYwMDRjMzkwZTVkZjY2ODkwMGIxNGU0OTUiLCJ1c2VySWQiOiI1Mzg5ODI1MTQifQ==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8637F8FA525C41D9BC0AD8DF09609665_13</vt:lpwstr>
  </property>
</Properties>
</file>